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109816E" w:rsidR="00152A13" w:rsidRPr="00856508" w:rsidRDefault="00B72EB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13A1C1B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F27ED0">
              <w:rPr>
                <w:rFonts w:ascii="Tahoma" w:hAnsi="Tahoma" w:cs="Tahoma"/>
              </w:rPr>
              <w:t xml:space="preserve">Itzel Yuslaimy Luna García </w:t>
            </w:r>
          </w:p>
          <w:p w14:paraId="452A952A" w14:textId="77777777" w:rsidR="00B72EBE" w:rsidRPr="00996E93" w:rsidRDefault="00B72EBE" w:rsidP="00B72EBE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0DA94354" w14:textId="77777777" w:rsidR="00B72EBE" w:rsidRPr="00856508" w:rsidRDefault="00B72EBE" w:rsidP="00B72EB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3F46DFA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B72EBE" w:rsidRPr="00856508">
              <w:rPr>
                <w:rFonts w:ascii="Tahoma" w:hAnsi="Tahoma" w:cs="Tahoma"/>
              </w:rPr>
              <w:t>:</w:t>
            </w:r>
            <w:r w:rsidR="00F27ED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Licenciatura en Criminología </w:t>
            </w:r>
          </w:p>
          <w:p w14:paraId="3E0D423A" w14:textId="232BBC2E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B72EBE" w:rsidRPr="00856508">
              <w:rPr>
                <w:rFonts w:ascii="Tahoma" w:hAnsi="Tahoma" w:cs="Tahoma"/>
              </w:rPr>
              <w:t>:</w:t>
            </w:r>
            <w:r w:rsidR="00F27ED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2019-2022</w:t>
            </w:r>
          </w:p>
          <w:p w14:paraId="6428F5BF" w14:textId="5FDEF891" w:rsidR="00856508" w:rsidRPr="00B72EBE" w:rsidRDefault="00BA3E7F" w:rsidP="00B72EB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</w:t>
            </w:r>
            <w:r w:rsidR="00F27ED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</w:t>
            </w:r>
            <w:r w:rsidR="00B72EBE" w:rsidRPr="00856508">
              <w:rPr>
                <w:rFonts w:ascii="Tahoma" w:hAnsi="Tahoma" w:cs="Tahoma"/>
              </w:rPr>
              <w:t>:</w:t>
            </w:r>
            <w:r w:rsidR="00F27ED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Instituto Universitario Paulo Freire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B72EBE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07F2B3F0" w:rsidR="008C34DF" w:rsidRPr="00B72EBE" w:rsidRDefault="00BA3E7F" w:rsidP="00552D21">
            <w:pPr>
              <w:jc w:val="both"/>
              <w:rPr>
                <w:rFonts w:ascii="Tahoma" w:hAnsi="Tahoma" w:cs="Tahoma"/>
              </w:rPr>
            </w:pPr>
            <w:r w:rsidRPr="00B72EBE">
              <w:rPr>
                <w:rFonts w:ascii="Tahoma" w:hAnsi="Tahoma" w:cs="Tahoma"/>
              </w:rPr>
              <w:t>Empresa</w:t>
            </w:r>
            <w:r w:rsidR="00B72EBE" w:rsidRPr="00856508">
              <w:rPr>
                <w:rFonts w:ascii="Tahoma" w:hAnsi="Tahoma" w:cs="Tahoma"/>
              </w:rPr>
              <w:t>:</w:t>
            </w:r>
            <w:r w:rsidR="00F27ED0" w:rsidRPr="00B72EBE">
              <w:rPr>
                <w:rFonts w:ascii="Tahoma" w:hAnsi="Tahoma" w:cs="Tahoma"/>
              </w:rPr>
              <w:t xml:space="preserve"> PACE INDUSTRIES</w:t>
            </w:r>
          </w:p>
          <w:p w14:paraId="28383F74" w14:textId="04EDA8D3" w:rsidR="00BA3E7F" w:rsidRPr="00B72EBE" w:rsidRDefault="00BA3E7F" w:rsidP="00552D21">
            <w:pPr>
              <w:jc w:val="both"/>
              <w:rPr>
                <w:rFonts w:ascii="Tahoma" w:hAnsi="Tahoma" w:cs="Tahoma"/>
              </w:rPr>
            </w:pPr>
            <w:r w:rsidRPr="00B72EBE">
              <w:rPr>
                <w:rFonts w:ascii="Tahoma" w:hAnsi="Tahoma" w:cs="Tahoma"/>
              </w:rPr>
              <w:t>Periodo</w:t>
            </w:r>
            <w:r w:rsidR="00B72EBE" w:rsidRPr="00856508">
              <w:rPr>
                <w:rFonts w:ascii="Tahoma" w:hAnsi="Tahoma" w:cs="Tahoma"/>
              </w:rPr>
              <w:t>:</w:t>
            </w:r>
            <w:r w:rsidR="00F27ED0" w:rsidRPr="00B72EBE">
              <w:rPr>
                <w:rFonts w:ascii="Tahoma" w:hAnsi="Tahoma" w:cs="Tahoma"/>
              </w:rPr>
              <w:t xml:space="preserve"> 2023-2024</w:t>
            </w:r>
          </w:p>
          <w:p w14:paraId="10E7067B" w14:textId="2C7267B1" w:rsidR="00BA3E7F" w:rsidRPr="00B72EBE" w:rsidRDefault="00BA3E7F" w:rsidP="00552D21">
            <w:pPr>
              <w:jc w:val="both"/>
              <w:rPr>
                <w:rFonts w:ascii="Tahoma" w:hAnsi="Tahoma" w:cs="Tahoma"/>
              </w:rPr>
            </w:pPr>
            <w:r w:rsidRPr="00B72EBE">
              <w:rPr>
                <w:rFonts w:ascii="Tahoma" w:hAnsi="Tahoma" w:cs="Tahoma"/>
              </w:rPr>
              <w:t>Cargo</w:t>
            </w:r>
            <w:r w:rsidR="00B72EBE" w:rsidRPr="00856508">
              <w:rPr>
                <w:rFonts w:ascii="Tahoma" w:hAnsi="Tahoma" w:cs="Tahoma"/>
              </w:rPr>
              <w:t>:</w:t>
            </w:r>
            <w:r w:rsidR="00F27ED0" w:rsidRPr="00B72EBE">
              <w:rPr>
                <w:rFonts w:ascii="Tahoma" w:hAnsi="Tahoma" w:cs="Tahoma"/>
              </w:rPr>
              <w:t xml:space="preserve"> Calidad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07702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C11FA" w14:textId="77777777" w:rsidR="005252A5" w:rsidRDefault="005252A5" w:rsidP="00527FC7">
      <w:pPr>
        <w:spacing w:after="0" w:line="240" w:lineRule="auto"/>
      </w:pPr>
      <w:r>
        <w:separator/>
      </w:r>
    </w:p>
  </w:endnote>
  <w:endnote w:type="continuationSeparator" w:id="0">
    <w:p w14:paraId="5CEF5844" w14:textId="77777777" w:rsidR="005252A5" w:rsidRDefault="005252A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ABABC" w14:textId="77777777" w:rsidR="005252A5" w:rsidRDefault="005252A5" w:rsidP="00527FC7">
      <w:pPr>
        <w:spacing w:after="0" w:line="240" w:lineRule="auto"/>
      </w:pPr>
      <w:r>
        <w:separator/>
      </w:r>
    </w:p>
  </w:footnote>
  <w:footnote w:type="continuationSeparator" w:id="0">
    <w:p w14:paraId="6B2EDA8C" w14:textId="77777777" w:rsidR="005252A5" w:rsidRDefault="005252A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1F7148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59FF"/>
    <w:rsid w:val="004E72A3"/>
    <w:rsid w:val="004F5CBA"/>
    <w:rsid w:val="00505CEA"/>
    <w:rsid w:val="005252A5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F3454"/>
    <w:rsid w:val="00622EAA"/>
    <w:rsid w:val="006302B4"/>
    <w:rsid w:val="00657567"/>
    <w:rsid w:val="006651E9"/>
    <w:rsid w:val="006740E6"/>
    <w:rsid w:val="006B6958"/>
    <w:rsid w:val="006C4EC8"/>
    <w:rsid w:val="006F5477"/>
    <w:rsid w:val="00707702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D6D82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172C8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72EBE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27ED0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2024-04-28T22:48:00Z</dcterms:created>
  <dcterms:modified xsi:type="dcterms:W3CDTF">2024-06-02T23:34:00Z</dcterms:modified>
</cp:coreProperties>
</file>